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30" w:rsidRPr="00DD6230" w:rsidRDefault="00DD6230" w:rsidP="00B45D43">
      <w:pPr>
        <w:spacing w:after="150"/>
        <w:jc w:val="right"/>
        <w:rPr>
          <w:rFonts w:eastAsia="Times New Roman"/>
          <w:sz w:val="23"/>
          <w:szCs w:val="23"/>
          <w:lang w:eastAsia="ru-RU"/>
        </w:rPr>
      </w:pPr>
      <w:r w:rsidRPr="00FE33F2">
        <w:rPr>
          <w:rFonts w:eastAsia="Times New Roman"/>
          <w:i/>
          <w:iCs/>
          <w:sz w:val="23"/>
          <w:lang w:eastAsia="ru-RU"/>
        </w:rPr>
        <w:t>Утверждено</w:t>
      </w:r>
    </w:p>
    <w:p w:rsidR="005817C1" w:rsidRDefault="005B3082" w:rsidP="00B45D43">
      <w:pPr>
        <w:spacing w:after="150"/>
        <w:jc w:val="right"/>
        <w:rPr>
          <w:rFonts w:eastAsia="Times New Roman"/>
          <w:i/>
          <w:iCs/>
          <w:sz w:val="23"/>
          <w:lang w:eastAsia="ru-RU"/>
        </w:rPr>
      </w:pPr>
      <w:r>
        <w:rPr>
          <w:rFonts w:eastAsia="Times New Roman"/>
          <w:i/>
          <w:iCs/>
          <w:sz w:val="23"/>
          <w:lang w:eastAsia="ru-RU"/>
        </w:rPr>
        <w:t>Директором</w:t>
      </w:r>
      <w:r w:rsidR="00DD6230" w:rsidRPr="00FE33F2">
        <w:rPr>
          <w:rFonts w:eastAsia="Times New Roman"/>
          <w:i/>
          <w:iCs/>
          <w:sz w:val="23"/>
          <w:lang w:eastAsia="ru-RU"/>
        </w:rPr>
        <w:t xml:space="preserve"> ООО</w:t>
      </w:r>
      <w:r>
        <w:rPr>
          <w:rFonts w:eastAsia="Times New Roman"/>
          <w:i/>
          <w:iCs/>
          <w:sz w:val="23"/>
          <w:lang w:eastAsia="ru-RU"/>
        </w:rPr>
        <w:t xml:space="preserve"> ЦТ и ВМ «Пять Элементов»</w:t>
      </w:r>
      <w:r w:rsidR="00DD6230" w:rsidRPr="00FE33F2">
        <w:rPr>
          <w:rFonts w:eastAsia="Times New Roman"/>
          <w:i/>
          <w:iCs/>
          <w:sz w:val="23"/>
          <w:lang w:eastAsia="ru-RU"/>
        </w:rPr>
        <w:t xml:space="preserve"> </w:t>
      </w:r>
    </w:p>
    <w:p w:rsidR="00DD6230" w:rsidRPr="00DD6230" w:rsidRDefault="005817C1" w:rsidP="00B45D43">
      <w:pPr>
        <w:spacing w:after="150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Н.Ю. </w:t>
      </w:r>
      <w:proofErr w:type="spellStart"/>
      <w:r>
        <w:rPr>
          <w:rFonts w:eastAsia="Times New Roman"/>
          <w:sz w:val="23"/>
          <w:szCs w:val="23"/>
          <w:lang w:eastAsia="ru-RU"/>
        </w:rPr>
        <w:t>Козко</w:t>
      </w:r>
      <w:proofErr w:type="spellEnd"/>
      <w:r w:rsidR="00DD6230" w:rsidRPr="00DD6230">
        <w:rPr>
          <w:rFonts w:eastAsia="Times New Roman"/>
          <w:sz w:val="23"/>
          <w:szCs w:val="23"/>
          <w:lang w:eastAsia="ru-RU"/>
        </w:rPr>
        <w:br/>
      </w:r>
      <w:r w:rsidR="00FE33F2" w:rsidRPr="00FE33F2">
        <w:rPr>
          <w:rFonts w:eastAsia="Times New Roman"/>
          <w:i/>
          <w:iCs/>
          <w:sz w:val="23"/>
          <w:lang w:eastAsia="ru-RU"/>
        </w:rPr>
        <w:t>№ 1</w:t>
      </w:r>
      <w:r w:rsidR="00DD6230" w:rsidRPr="00FE33F2">
        <w:rPr>
          <w:rFonts w:eastAsia="Times New Roman"/>
          <w:i/>
          <w:iCs/>
          <w:sz w:val="23"/>
          <w:lang w:eastAsia="ru-RU"/>
        </w:rPr>
        <w:t xml:space="preserve"> от </w:t>
      </w:r>
      <w:r w:rsidR="005B3082">
        <w:rPr>
          <w:rFonts w:eastAsia="Times New Roman"/>
          <w:i/>
          <w:iCs/>
          <w:sz w:val="23"/>
          <w:lang w:eastAsia="ru-RU"/>
        </w:rPr>
        <w:t>09</w:t>
      </w:r>
      <w:r>
        <w:rPr>
          <w:rFonts w:eastAsia="Times New Roman"/>
          <w:i/>
          <w:iCs/>
          <w:sz w:val="23"/>
          <w:lang w:eastAsia="ru-RU"/>
        </w:rPr>
        <w:t>.</w:t>
      </w:r>
      <w:r w:rsidR="00DD6230" w:rsidRPr="00FE33F2">
        <w:rPr>
          <w:rFonts w:eastAsia="Times New Roman"/>
          <w:i/>
          <w:iCs/>
          <w:sz w:val="23"/>
          <w:lang w:eastAsia="ru-RU"/>
        </w:rPr>
        <w:t>202</w:t>
      </w:r>
      <w:r w:rsidR="005B3082">
        <w:rPr>
          <w:rFonts w:eastAsia="Times New Roman"/>
          <w:i/>
          <w:iCs/>
          <w:sz w:val="23"/>
          <w:lang w:eastAsia="ru-RU"/>
        </w:rPr>
        <w:t>2</w:t>
      </w:r>
      <w:r w:rsidR="00DD6230" w:rsidRPr="00FE33F2">
        <w:rPr>
          <w:rFonts w:eastAsia="Times New Roman"/>
          <w:i/>
          <w:iCs/>
          <w:sz w:val="23"/>
          <w:lang w:eastAsia="ru-RU"/>
        </w:rPr>
        <w:t xml:space="preserve"> г.</w:t>
      </w:r>
    </w:p>
    <w:p w:rsidR="00DD6230" w:rsidRPr="005817C1" w:rsidRDefault="00DD6230" w:rsidP="00B45D43">
      <w:pPr>
        <w:spacing w:after="150"/>
        <w:jc w:val="center"/>
        <w:rPr>
          <w:rFonts w:eastAsia="Times New Roman"/>
          <w:b/>
          <w:sz w:val="24"/>
          <w:lang w:eastAsia="ru-RU"/>
        </w:rPr>
      </w:pPr>
      <w:r w:rsidRPr="005817C1">
        <w:rPr>
          <w:rFonts w:eastAsia="Times New Roman"/>
          <w:b/>
          <w:sz w:val="24"/>
          <w:lang w:eastAsia="ru-RU"/>
        </w:rPr>
        <w:t>Правила поведения пациентов и посетителей в ООО</w:t>
      </w:r>
      <w:r w:rsidR="005B3082" w:rsidRPr="005817C1">
        <w:rPr>
          <w:rFonts w:eastAsia="Times New Roman"/>
          <w:b/>
          <w:sz w:val="24"/>
          <w:lang w:eastAsia="ru-RU"/>
        </w:rPr>
        <w:t xml:space="preserve"> ЦТ и ВМ</w:t>
      </w:r>
      <w:r w:rsidRPr="005817C1">
        <w:rPr>
          <w:rFonts w:eastAsia="Times New Roman"/>
          <w:b/>
          <w:sz w:val="24"/>
          <w:lang w:eastAsia="ru-RU"/>
        </w:rPr>
        <w:t xml:space="preserve"> «</w:t>
      </w:r>
      <w:r w:rsidR="005B3082" w:rsidRPr="005817C1">
        <w:rPr>
          <w:rFonts w:eastAsia="Times New Roman"/>
          <w:b/>
          <w:sz w:val="24"/>
          <w:lang w:eastAsia="ru-RU"/>
        </w:rPr>
        <w:t>Пять Элементов</w:t>
      </w:r>
      <w:r w:rsidRPr="005817C1">
        <w:rPr>
          <w:rFonts w:eastAsia="Times New Roman"/>
          <w:b/>
          <w:sz w:val="24"/>
          <w:lang w:eastAsia="ru-RU"/>
        </w:rPr>
        <w:t>»</w:t>
      </w:r>
      <w:bookmarkStart w:id="0" w:name="_GoBack"/>
      <w:bookmarkEnd w:id="0"/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Настоящие Правила разработаны в соответствии с Федеральным законом РФ «Об основах охраны здоровья граждан в Российской Федерации» № 323- ФЗ от 21.11.2011г.,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актами.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 xml:space="preserve">Правила определяют нормы поведения пациентов и иных посетителей в ООО </w:t>
      </w:r>
      <w:r w:rsidR="005B3082">
        <w:rPr>
          <w:rFonts w:eastAsia="Times New Roman"/>
          <w:sz w:val="23"/>
          <w:szCs w:val="23"/>
          <w:lang w:eastAsia="ru-RU"/>
        </w:rPr>
        <w:t xml:space="preserve">ЦТ и ВМ </w:t>
      </w:r>
      <w:r w:rsidRPr="00DD6230">
        <w:rPr>
          <w:rFonts w:eastAsia="Times New Roman"/>
          <w:sz w:val="23"/>
          <w:szCs w:val="23"/>
          <w:lang w:eastAsia="ru-RU"/>
        </w:rPr>
        <w:t>«</w:t>
      </w:r>
      <w:r w:rsidR="005B3082">
        <w:rPr>
          <w:rFonts w:eastAsia="Times New Roman"/>
          <w:sz w:val="23"/>
          <w:szCs w:val="23"/>
          <w:lang w:eastAsia="ru-RU"/>
        </w:rPr>
        <w:t>Пять Элементов</w:t>
      </w:r>
      <w:r w:rsidRPr="00DD6230">
        <w:rPr>
          <w:rFonts w:eastAsia="Times New Roman"/>
          <w:sz w:val="23"/>
          <w:szCs w:val="23"/>
          <w:lang w:eastAsia="ru-RU"/>
        </w:rPr>
        <w:t>» (далее – Учреждение) при получении медицинских и иных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Учреждения, а также работников Учреждения. Соблюдение настоящих Правил является обязательным.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Настоящие Правила размещаются для всеобщего ознакомления на информационных стендах Учреждения, на сайте Учреждения в сети «Интернет».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1. Основные понятия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В настоящих Правилах используются следующие основные понятия: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 w:rsidRPr="00DD6230">
        <w:rPr>
          <w:rFonts w:eastAsia="Times New Roman"/>
          <w:sz w:val="23"/>
          <w:szCs w:val="23"/>
          <w:lang w:eastAsia="ru-RU"/>
        </w:rPr>
        <w:br/>
        <w:t>Медицинская помощь - комплекс мероприятий, направленных на поддержани</w:t>
      </w:r>
      <w:r w:rsidRPr="00FE33F2">
        <w:rPr>
          <w:rFonts w:eastAsia="Times New Roman"/>
          <w:sz w:val="23"/>
          <w:szCs w:val="23"/>
          <w:lang w:eastAsia="ru-RU"/>
        </w:rPr>
        <w:t>е и/</w:t>
      </w:r>
      <w:r w:rsidRPr="00DD6230">
        <w:rPr>
          <w:rFonts w:eastAsia="Times New Roman"/>
          <w:sz w:val="23"/>
          <w:szCs w:val="23"/>
          <w:lang w:eastAsia="ru-RU"/>
        </w:rPr>
        <w:t>или восстановление здоровья и включающих в себя предоставление медицинских услуг.</w:t>
      </w:r>
      <w:r w:rsidRPr="00DD6230">
        <w:rPr>
          <w:rFonts w:eastAsia="Times New Roman"/>
          <w:sz w:val="23"/>
          <w:szCs w:val="23"/>
          <w:lang w:eastAsia="ru-RU"/>
        </w:rPr>
        <w:br/>
        <w:t>Услуги медицинского сервиса и услуги, косвенно связанные с медицинскими, - услуги гражданам и организациям, выполняемые Учреждением в процессе оказания медицинской помощи, но не являющиеся элементами медицинской помощи.</w:t>
      </w:r>
      <w:r w:rsidRPr="00DD6230">
        <w:rPr>
          <w:rFonts w:eastAsia="Times New Roman"/>
          <w:sz w:val="23"/>
          <w:szCs w:val="23"/>
          <w:lang w:eastAsia="ru-RU"/>
        </w:rPr>
        <w:br/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  <w:r w:rsidRPr="00DD6230">
        <w:rPr>
          <w:rFonts w:eastAsia="Times New Roman"/>
          <w:sz w:val="23"/>
          <w:szCs w:val="23"/>
          <w:lang w:eastAsia="ru-RU"/>
        </w:rPr>
        <w:br/>
        <w:t>Посетителем Учреждения признается любое физическое лицо, временно находящееся в здании или служебном помещении Учреждения, в том числе сопровождающее несовершеннолетних, для которого Учреждение не является местом работы.</w:t>
      </w:r>
      <w:r w:rsidRPr="00DD6230">
        <w:rPr>
          <w:rFonts w:eastAsia="Times New Roman"/>
          <w:sz w:val="23"/>
          <w:szCs w:val="23"/>
          <w:lang w:eastAsia="ru-RU"/>
        </w:rPr>
        <w:br/>
        <w:t>Несовершеннолетние лица в возрасте до 14 лет могут находиться в зданиях и служебных помещениях Учреждения только в сопровождении родителей, близких родственников, опекунов или педагогов (других сопровождающих лиц).</w:t>
      </w:r>
      <w:r w:rsidRPr="00DD6230">
        <w:rPr>
          <w:rFonts w:eastAsia="Times New Roman"/>
          <w:sz w:val="23"/>
          <w:szCs w:val="23"/>
          <w:lang w:eastAsia="ru-RU"/>
        </w:rPr>
        <w:br/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Учреждении.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2. Права и обязанности пациента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2.1. Пациент имеет право на: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выбор врача и выбор медицинской организации в соответствии с ФЗ от 21.11.2011 г. № 323-ФЗ «Об основах охраны здоровья граждан в Российской Федерации»;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lastRenderedPageBreak/>
        <w:t>- профилактику, диагностику, лечение, медицинскую реабилитацию;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 xml:space="preserve">- </w:t>
      </w:r>
      <w:r w:rsidRPr="00FE33F2">
        <w:rPr>
          <w:rFonts w:eastAsia="Times New Roman"/>
          <w:sz w:val="23"/>
          <w:szCs w:val="23"/>
          <w:lang w:eastAsia="ru-RU"/>
        </w:rPr>
        <w:t xml:space="preserve">получать медицинские услуги  </w:t>
      </w:r>
      <w:r w:rsidRPr="00DD6230">
        <w:rPr>
          <w:rFonts w:eastAsia="Times New Roman"/>
          <w:sz w:val="23"/>
          <w:szCs w:val="23"/>
          <w:lang w:eastAsia="ru-RU"/>
        </w:rPr>
        <w:t>в условиях, соответствующих санитарно-гигиеническим требованиям;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получение консультаций врачей-специалистов;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обучение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-выбор лиц, которым в интересах пациента может быть передана информация о состоянии его здоровья;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защиту сведений, составляющих врачебную тайну;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отказ от медицинского вмешательства - возмещение вреда, причиненного здоровью при оказании ему медицинской помощи;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допуск к нему адвоката или законного представителя для защиты своих прав;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отказ от медицинского вмешательства;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получение медицинских услуг и иных услуг в рамках программ добровольного медицинского страхования;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возмещение ущерба в случае причинения вреда его здоровью при оказании медицинской помощи.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2.2. Пациент обязан: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не приходить на прием к врачу в алкогольном, наркотическом, ином токсическом опьянении;</w:t>
      </w:r>
    </w:p>
    <w:p w:rsidR="00DD6230" w:rsidRPr="004034FE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4034FE">
        <w:rPr>
          <w:rFonts w:eastAsia="Times New Roman"/>
          <w:sz w:val="23"/>
          <w:szCs w:val="23"/>
          <w:lang w:eastAsia="ru-RU"/>
        </w:rPr>
        <w:t>- своевременно являться на прием и предупреждать о невозможности явки по уважительной причине;</w:t>
      </w:r>
    </w:p>
    <w:p w:rsidR="00DD6230" w:rsidRPr="004034FE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4034FE">
        <w:rPr>
          <w:rFonts w:eastAsia="Times New Roman"/>
          <w:sz w:val="23"/>
          <w:szCs w:val="23"/>
          <w:lang w:eastAsia="ru-RU"/>
        </w:rPr>
        <w:lastRenderedPageBreak/>
        <w:t>- являться на лечение, повторные приемы и диспансерные осмотры в установленное и согласованн</w:t>
      </w:r>
      <w:r w:rsidR="00817D91">
        <w:rPr>
          <w:rFonts w:eastAsia="Times New Roman"/>
          <w:sz w:val="23"/>
          <w:szCs w:val="23"/>
          <w:lang w:eastAsia="ru-RU"/>
        </w:rPr>
        <w:t>ое с планом лечения время</w:t>
      </w:r>
      <w:r w:rsidRPr="004034FE">
        <w:rPr>
          <w:rFonts w:eastAsia="Times New Roman"/>
          <w:sz w:val="23"/>
          <w:szCs w:val="23"/>
          <w:lang w:eastAsia="ru-RU"/>
        </w:rPr>
        <w:t>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сообщать врачу всю информацию, необходимую для постановки диагноза и лечения заболевания;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подписать информированное согласие на медицинское вмешательство;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4034FE">
        <w:rPr>
          <w:rFonts w:eastAsia="Times New Roman"/>
          <w:sz w:val="23"/>
          <w:szCs w:val="23"/>
          <w:lang w:eastAsia="ru-RU"/>
        </w:rPr>
        <w:t xml:space="preserve">- </w:t>
      </w:r>
      <w:r w:rsidR="00817D91">
        <w:rPr>
          <w:rFonts w:eastAsia="Times New Roman"/>
          <w:sz w:val="23"/>
          <w:szCs w:val="23"/>
          <w:lang w:eastAsia="ru-RU"/>
        </w:rPr>
        <w:t>соблюдать рекомендованный план лечения</w:t>
      </w:r>
      <w:r w:rsidRPr="00DD6230">
        <w:rPr>
          <w:rFonts w:eastAsia="Times New Roman"/>
          <w:sz w:val="23"/>
          <w:szCs w:val="23"/>
          <w:lang w:eastAsia="ru-RU"/>
        </w:rPr>
        <w:t>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своевременно и неукоснительно выполнять все предписания лечащего врача;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не предпринимать действий, способных нарушить права других пациентов и работников Учреждения;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соблюдать установленный порядок деятельности Учреждения и нормы поведения в общественных местах;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посещать медицинские кабинеты в соответствии с установленным графиком их работы;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 xml:space="preserve">- при посещении </w:t>
      </w:r>
      <w:r w:rsidR="005B3082">
        <w:rPr>
          <w:rFonts w:eastAsia="Times New Roman"/>
          <w:sz w:val="23"/>
          <w:szCs w:val="23"/>
          <w:lang w:eastAsia="ru-RU"/>
        </w:rPr>
        <w:t>Учреждения</w:t>
      </w:r>
      <w:r w:rsidRPr="00DD6230">
        <w:rPr>
          <w:rFonts w:eastAsia="Times New Roman"/>
          <w:sz w:val="23"/>
          <w:szCs w:val="23"/>
          <w:lang w:eastAsia="ru-RU"/>
        </w:rPr>
        <w:t xml:space="preserve"> надевать на уличную обувь бахилы или переобуваться в сменную обувь;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не допускать проявлений неуважительного отношения к другим пациентам и Учреждения;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бережно относиться к имуществу Учреждения, соблюдать чистоту и тишину в помещениях Учреждения.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 запрещается: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иметь при себе крупногабаритные предметы (в т.ч. хозяйственные сумки, рюкзаки, вещевые мешки, чемоданы, корзины и т.п.);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находиться в служебных помещениях Учреждения без разрешения;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потреблять пищу в коридорах, на лестничных маршах и других помещениях;</w:t>
      </w:r>
    </w:p>
    <w:p w:rsidR="00DD6230" w:rsidRPr="00DD6230" w:rsidRDefault="00023F83" w:rsidP="00B45D43">
      <w:pPr>
        <w:spacing w:after="15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- курить на крыльце </w:t>
      </w:r>
      <w:r w:rsidR="00DD6230" w:rsidRPr="00DD6230">
        <w:rPr>
          <w:rFonts w:eastAsia="Times New Roman"/>
          <w:sz w:val="23"/>
          <w:szCs w:val="23"/>
          <w:lang w:eastAsia="ru-RU"/>
        </w:rPr>
        <w:t xml:space="preserve">и </w:t>
      </w:r>
      <w:r>
        <w:rPr>
          <w:rFonts w:eastAsia="Times New Roman"/>
          <w:sz w:val="23"/>
          <w:szCs w:val="23"/>
          <w:lang w:eastAsia="ru-RU"/>
        </w:rPr>
        <w:t>во всех</w:t>
      </w:r>
      <w:r w:rsidR="00DD6230" w:rsidRPr="00DD6230">
        <w:rPr>
          <w:rFonts w:eastAsia="Times New Roman"/>
          <w:sz w:val="23"/>
          <w:szCs w:val="23"/>
          <w:lang w:eastAsia="ru-RU"/>
        </w:rPr>
        <w:t xml:space="preserve"> помещениях Учреждения;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играть в азартные игры в помещениях и на территории Учреждения;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громко разговаривать, шуметь, хлопать дверями;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lastRenderedPageBreak/>
        <w:t>- выносить из помещения Учреждения документы, полученные для ознакомления;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изымать какие-либо документы из медицинских карт, со стендов и из папок информационных стендов;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размещать в помещениях и на территории Учреждения объявления без разрешения администрации Учреждения;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производить фото- и видеосъемку без предварительного разрешения администрации Учреждения;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находиться в помещениях Учреждения в верхней одежде, грязной обуви;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преграждать проезд санитарного транспорта к зданиям Учреждения;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запрещается доступ в здание и помещения Учреждения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органов;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- употреблять алкогольные, токсические и наркотические вещества в здании Учреждения и на ее территории.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3. Ответственность за нарушение настоящих Правил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3.1. В случае нарушения пациентами и иными посетителями Правил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DD6230" w:rsidRPr="00DD6230" w:rsidRDefault="00DD6230" w:rsidP="00B45D43">
      <w:pPr>
        <w:spacing w:after="150"/>
        <w:rPr>
          <w:rFonts w:eastAsia="Times New Roman"/>
          <w:sz w:val="23"/>
          <w:szCs w:val="23"/>
          <w:lang w:eastAsia="ru-RU"/>
        </w:rPr>
      </w:pPr>
      <w:r w:rsidRPr="00DD6230">
        <w:rPr>
          <w:rFonts w:eastAsia="Times New Roman"/>
          <w:sz w:val="23"/>
          <w:szCs w:val="23"/>
          <w:lang w:eastAsia="ru-RU"/>
        </w:rPr>
        <w:t>3.2. 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помещениях, на территории Учреждения,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Учреждению,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3F2A92" w:rsidRDefault="003F2A92" w:rsidP="00B45D43">
      <w:pPr>
        <w:spacing w:after="150"/>
      </w:pPr>
    </w:p>
    <w:sectPr w:rsidR="003F2A92" w:rsidSect="003F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230"/>
    <w:rsid w:val="00023F83"/>
    <w:rsid w:val="00086BA4"/>
    <w:rsid w:val="000A430A"/>
    <w:rsid w:val="001B4EF4"/>
    <w:rsid w:val="00210E50"/>
    <w:rsid w:val="003F2A92"/>
    <w:rsid w:val="004034FE"/>
    <w:rsid w:val="005817C1"/>
    <w:rsid w:val="005B3082"/>
    <w:rsid w:val="007327EB"/>
    <w:rsid w:val="00817D91"/>
    <w:rsid w:val="00B45D43"/>
    <w:rsid w:val="00C461E3"/>
    <w:rsid w:val="00C71E10"/>
    <w:rsid w:val="00D4666B"/>
    <w:rsid w:val="00DD6230"/>
    <w:rsid w:val="00E46EA2"/>
    <w:rsid w:val="00EB71C7"/>
    <w:rsid w:val="00EF2F3C"/>
    <w:rsid w:val="00FE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6FF5"/>
  <w15:docId w15:val="{C5EECAC4-9251-4E69-80AF-303DAD6A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A92"/>
  </w:style>
  <w:style w:type="paragraph" w:styleId="2">
    <w:name w:val="heading 2"/>
    <w:basedOn w:val="a"/>
    <w:link w:val="20"/>
    <w:uiPriority w:val="9"/>
    <w:qFormat/>
    <w:rsid w:val="00DD62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6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DD6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BED4-2E19-4612-8D9B-EC85DE44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Natali</cp:lastModifiedBy>
  <cp:revision>9</cp:revision>
  <cp:lastPrinted>2020-06-29T13:36:00Z</cp:lastPrinted>
  <dcterms:created xsi:type="dcterms:W3CDTF">2020-06-17T14:38:00Z</dcterms:created>
  <dcterms:modified xsi:type="dcterms:W3CDTF">2023-12-25T09:15:00Z</dcterms:modified>
</cp:coreProperties>
</file>